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CEBF" w14:textId="07E0FC4B" w:rsidR="00557F21" w:rsidRDefault="00097BBE" w:rsidP="004B68EA">
      <w:pPr>
        <w:spacing w:line="276" w:lineRule="auto"/>
        <w:outlineLvl w:val="0"/>
        <w:rPr>
          <w:b/>
          <w:sz w:val="36"/>
          <w:szCs w:val="36"/>
        </w:rPr>
      </w:pPr>
      <w:r>
        <w:rPr>
          <w:noProof/>
        </w:rPr>
        <mc:AlternateContent>
          <mc:Choice Requires="wps">
            <w:drawing>
              <wp:anchor distT="0" distB="0" distL="114300" distR="114300" simplePos="0" relativeHeight="251662336" behindDoc="0" locked="0" layoutInCell="1" allowOverlap="1" wp14:anchorId="5D3B88A2" wp14:editId="506F3747">
                <wp:simplePos x="0" y="0"/>
                <wp:positionH relativeFrom="column">
                  <wp:posOffset>1545265</wp:posOffset>
                </wp:positionH>
                <wp:positionV relativeFrom="paragraph">
                  <wp:posOffset>-873996</wp:posOffset>
                </wp:positionV>
                <wp:extent cx="3359889" cy="907311"/>
                <wp:effectExtent l="0" t="0" r="5715" b="0"/>
                <wp:wrapNone/>
                <wp:docPr id="1528822888" name="Text Box 1"/>
                <wp:cNvGraphicFramePr/>
                <a:graphic xmlns:a="http://schemas.openxmlformats.org/drawingml/2006/main">
                  <a:graphicData uri="http://schemas.microsoft.com/office/word/2010/wordprocessingShape">
                    <wps:wsp>
                      <wps:cNvSpPr txBox="1"/>
                      <wps:spPr>
                        <a:xfrm>
                          <a:off x="0" y="0"/>
                          <a:ext cx="3359889" cy="907311"/>
                        </a:xfrm>
                        <a:prstGeom prst="rect">
                          <a:avLst/>
                        </a:prstGeom>
                        <a:solidFill>
                          <a:schemeClr val="lt1"/>
                        </a:solidFill>
                        <a:ln w="6350">
                          <a:noFill/>
                        </a:ln>
                      </wps:spPr>
                      <wps:txbx>
                        <w:txbxContent>
                          <w:p w14:paraId="16995468" w14:textId="77777777" w:rsidR="00097BBE" w:rsidRPr="00B60F8B" w:rsidRDefault="00097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3B88A2" id="_x0000_t202" coordsize="21600,21600" o:spt="202" path="m,l,21600r21600,l21600,xe">
                <v:stroke joinstyle="miter"/>
                <v:path gradientshapeok="t" o:connecttype="rect"/>
              </v:shapetype>
              <v:shape id="Text Box 1" o:spid="_x0000_s1026" type="#_x0000_t202" style="position:absolute;margin-left:121.65pt;margin-top:-68.8pt;width:264.55pt;height:71.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" fillcolor="white [3201]" stroked="f" strokeweight=".5pt">
                <v:textbox>
                  <w:txbxContent>
                    <w:p w14:paraId="16995468" w14:textId="77777777" w:rsidR="00097BBE" w:rsidRPr="00B60F8B" w:rsidRDefault="00097BBE"/>
                  </w:txbxContent>
                </v:textbox>
              </v:shape>
            </w:pict>
          </mc:Fallback>
        </mc:AlternateContent>
      </w:r>
      <w:r w:rsidR="00557F21">
        <w:rPr>
          <w:noProof/>
        </w:rPr>
        <mc:AlternateContent>
          <mc:Choice Requires="wps">
            <w:drawing>
              <wp:anchor distT="0" distB="0" distL="114300" distR="114300" simplePos="0" relativeHeight="251661312" behindDoc="0" locked="0" layoutInCell="1" allowOverlap="1" wp14:anchorId="7A088874" wp14:editId="4C110DF7">
                <wp:simplePos x="0" y="0"/>
                <wp:positionH relativeFrom="column">
                  <wp:posOffset>0</wp:posOffset>
                </wp:positionH>
                <wp:positionV relativeFrom="paragraph">
                  <wp:posOffset>129310</wp:posOffset>
                </wp:positionV>
                <wp:extent cx="5920509"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592050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0.2pt" to="466.2pt,10.2pt" w14:anchorId="335A74C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">
                <v:stroke joinstyle="miter"/>
              </v:line>
            </w:pict>
          </mc:Fallback>
        </mc:AlternateContent>
      </w:r>
    </w:p>
    <w:p w14:paraId="32504424" w14:textId="3F1A068A" w:rsidR="00033059" w:rsidRPr="00F90907" w:rsidRDefault="00033059" w:rsidP="00033059">
      <w:pPr>
        <w:rPr>
          <w:b/>
          <w:bCs/>
          <w:sz w:val="28"/>
          <w:szCs w:val="28"/>
        </w:rPr>
      </w:pPr>
      <w:r w:rsidRPr="00F90907">
        <w:rPr>
          <w:b/>
          <w:bCs/>
          <w:sz w:val="28"/>
          <w:szCs w:val="28"/>
        </w:rPr>
        <w:t>Blurring the Yellow Line</w:t>
      </w:r>
      <w:r w:rsidR="00480306" w:rsidRPr="00F90907">
        <w:rPr>
          <w:b/>
          <w:bCs/>
          <w:sz w:val="28"/>
          <w:szCs w:val="28"/>
        </w:rPr>
        <w:t xml:space="preserve">: </w:t>
      </w:r>
    </w:p>
    <w:p w14:paraId="4C52D70B" w14:textId="77777777" w:rsidR="00033059" w:rsidRDefault="00033059" w:rsidP="00033059">
      <w:pPr>
        <w:rPr>
          <w:b/>
          <w:bCs/>
        </w:rPr>
      </w:pPr>
      <w:r w:rsidRPr="00F90907">
        <w:rPr>
          <w:b/>
          <w:bCs/>
        </w:rPr>
        <w:t xml:space="preserve">Building Strong Partnerships in Facility Management and Maintenance </w:t>
      </w:r>
    </w:p>
    <w:p w14:paraId="669394F9" w14:textId="47B2797C" w:rsidR="00F90907" w:rsidRPr="00B60F8B" w:rsidRDefault="00F90907" w:rsidP="00F90907">
      <w:pPr>
        <w:spacing w:line="259" w:lineRule="auto"/>
        <w:rPr>
          <w:b/>
          <w:bCs/>
        </w:rPr>
      </w:pPr>
      <w:r w:rsidRPr="00B60F8B">
        <w:rPr>
          <w:b/>
          <w:bCs/>
        </w:rPr>
        <w:t>v.</w:t>
      </w:r>
      <w:r w:rsidR="000E0F78">
        <w:rPr>
          <w:b/>
          <w:bCs/>
        </w:rPr>
        <w:t>2</w:t>
      </w:r>
      <w:r w:rsidRPr="00B60F8B">
        <w:rPr>
          <w:b/>
          <w:bCs/>
        </w:rPr>
        <w:t xml:space="preserve">.0 </w:t>
      </w:r>
    </w:p>
    <w:p w14:paraId="5B14EFBC" w14:textId="182C26A4" w:rsidR="00F90907" w:rsidRPr="00826970" w:rsidRDefault="00F90907" w:rsidP="00F90907">
      <w:pPr>
        <w:spacing w:line="259" w:lineRule="auto"/>
      </w:pPr>
      <w:r w:rsidRPr="00826970">
        <w:t>Word count</w:t>
      </w:r>
      <w:r>
        <w:t xml:space="preserve">: </w:t>
      </w:r>
      <w:r w:rsidRPr="00826970">
        <w:t xml:space="preserve"> </w:t>
      </w:r>
      <w:r w:rsidR="00CD29F9">
        <w:t>558</w:t>
      </w:r>
    </w:p>
    <w:p w14:paraId="51207E21" w14:textId="77777777" w:rsidR="00F90907" w:rsidRPr="00F90907" w:rsidRDefault="00F90907" w:rsidP="00033059">
      <w:pPr>
        <w:rPr>
          <w:b/>
          <w:bCs/>
        </w:rPr>
      </w:pPr>
    </w:p>
    <w:p w14:paraId="2110A328" w14:textId="77777777" w:rsidR="00033059" w:rsidRDefault="00033059" w:rsidP="00033059"/>
    <w:p w14:paraId="3BB503A5" w14:textId="05D3331D" w:rsidR="00097BBE" w:rsidRDefault="00033059" w:rsidP="004B68EA">
      <w:r>
        <w:t xml:space="preserve">In an industry traditionally dominated by male voices, DFM is a remarkable woman-owned </w:t>
      </w:r>
      <w:r w:rsidRPr="00A926E4">
        <w:rPr>
          <w:highlight w:val="cyan"/>
        </w:rPr>
        <w:t>facilities management</w:t>
      </w:r>
      <w:r w:rsidR="00F7245A">
        <w:t xml:space="preserve"> (FM)</w:t>
      </w:r>
      <w:r w:rsidR="00A1664E">
        <w:t xml:space="preserve"> </w:t>
      </w:r>
      <w:r>
        <w:t xml:space="preserve">and maintenance company, bringing a refreshing approach to the world of </w:t>
      </w:r>
      <w:r w:rsidR="00F7245A" w:rsidRPr="00F7245A">
        <w:rPr>
          <w:highlight w:val="cyan"/>
        </w:rPr>
        <w:t>integrated</w:t>
      </w:r>
      <w:r w:rsidR="00F7245A">
        <w:t xml:space="preserve"> </w:t>
      </w:r>
      <w:r w:rsidRPr="00A926E4">
        <w:rPr>
          <w:highlight w:val="cyan"/>
        </w:rPr>
        <w:t>facility management</w:t>
      </w:r>
      <w:r>
        <w:t xml:space="preserve">. With a focus on building strong partnerships and delivering exceptional service, this company has carved a niche for itself among </w:t>
      </w:r>
      <w:r w:rsidR="000E0F78">
        <w:t xml:space="preserve">the competition. </w:t>
      </w:r>
    </w:p>
    <w:p w14:paraId="08F0384A" w14:textId="77777777" w:rsidR="00033059" w:rsidRDefault="00033059" w:rsidP="004B68EA"/>
    <w:p w14:paraId="4B1AB034" w14:textId="1B0F6A0C" w:rsidR="00A357E3" w:rsidRPr="00F90907" w:rsidRDefault="00A357E3" w:rsidP="004B68EA">
      <w:pPr>
        <w:rPr>
          <w:b/>
          <w:bCs/>
        </w:rPr>
      </w:pPr>
      <w:r w:rsidRPr="00F90907">
        <w:rPr>
          <w:b/>
          <w:bCs/>
        </w:rPr>
        <w:t>What does a</w:t>
      </w:r>
      <w:r w:rsidR="00F7245A" w:rsidRPr="00F90907">
        <w:rPr>
          <w:b/>
          <w:bCs/>
        </w:rPr>
        <w:t xml:space="preserve">n </w:t>
      </w:r>
      <w:r w:rsidR="00F7245A" w:rsidRPr="00F90907">
        <w:rPr>
          <w:b/>
          <w:bCs/>
          <w:highlight w:val="cyan"/>
        </w:rPr>
        <w:t>integrated</w:t>
      </w:r>
      <w:r w:rsidRPr="00F90907">
        <w:rPr>
          <w:b/>
          <w:bCs/>
          <w:highlight w:val="cyan"/>
        </w:rPr>
        <w:t xml:space="preserve"> facilities management</w:t>
      </w:r>
      <w:r w:rsidRPr="00F90907">
        <w:rPr>
          <w:b/>
          <w:bCs/>
        </w:rPr>
        <w:t xml:space="preserve"> company do? </w:t>
      </w:r>
    </w:p>
    <w:p w14:paraId="71E3590D" w14:textId="4CFC0BE1" w:rsidR="00D33CAB" w:rsidRDefault="009C6E4B" w:rsidP="004B68EA">
      <w:r>
        <w:t xml:space="preserve">Overall, facilities management companies aim to create a safe, functional, and well-maintained environment </w:t>
      </w:r>
      <w:r w:rsidR="000E0F78">
        <w:t>that allows</w:t>
      </w:r>
      <w:r>
        <w:t xml:space="preserve"> the</w:t>
      </w:r>
      <w:r w:rsidR="004D2E37">
        <w:t xml:space="preserve"> clients</w:t>
      </w:r>
      <w:r>
        <w:t xml:space="preserve"> to focus on their core operations while the facilities are professionally managed. </w:t>
      </w:r>
    </w:p>
    <w:p w14:paraId="530DBD6D" w14:textId="77777777" w:rsidR="00D33CAB" w:rsidRDefault="00D33CAB" w:rsidP="004B68EA"/>
    <w:p w14:paraId="1755204F" w14:textId="157B29CE" w:rsidR="003440D4" w:rsidRDefault="004D2E37" w:rsidP="004B68EA">
      <w:r>
        <w:t xml:space="preserve">And that’s where the difference lies: </w:t>
      </w:r>
      <w:r w:rsidR="009C6E4B">
        <w:t xml:space="preserve">DFM </w:t>
      </w:r>
      <w:r w:rsidR="003440D4">
        <w:t xml:space="preserve">offers a full range of integrated services that are so much a part of the fabric of the business, they seem invisible. </w:t>
      </w:r>
    </w:p>
    <w:p w14:paraId="1D13A870" w14:textId="77777777" w:rsidR="009C6E4B" w:rsidRDefault="009C6E4B" w:rsidP="004B68EA"/>
    <w:p w14:paraId="76E9DAE6" w14:textId="799D04B6" w:rsidR="00BC743E" w:rsidRPr="009825A3" w:rsidRDefault="00BC743E" w:rsidP="00BC743E">
      <w:pPr>
        <w:rPr>
          <w:rFonts w:cstheme="minorHAnsi"/>
        </w:rPr>
      </w:pPr>
      <w:r>
        <w:t xml:space="preserve">DFM’s service offerings </w:t>
      </w:r>
      <w:r w:rsidR="009C6E4B">
        <w:t xml:space="preserve">include upkeep and maintenance of buildings, equipment, and systems, routine inspections, preventive maintenance, and addressing any repairs or issues that arise to ensure optimal functioning of the facility. </w:t>
      </w:r>
      <w:r>
        <w:t xml:space="preserve">“Let’s say a customer calls and they’re up to their eyes in problems,” says </w:t>
      </w:r>
      <w:r w:rsidR="009825A3" w:rsidRPr="00A32C87">
        <w:rPr>
          <w:rFonts w:cstheme="minorHAnsi"/>
        </w:rPr>
        <w:t xml:space="preserve">Chris Johnson, </w:t>
      </w:r>
      <w:r w:rsidR="009825A3">
        <w:rPr>
          <w:rFonts w:cstheme="minorHAnsi"/>
        </w:rPr>
        <w:t xml:space="preserve">DFM’s </w:t>
      </w:r>
      <w:r w:rsidR="009825A3" w:rsidRPr="00A32C87">
        <w:rPr>
          <w:rFonts w:cstheme="minorHAnsi"/>
        </w:rPr>
        <w:t>Managing Director</w:t>
      </w:r>
      <w:r>
        <w:t xml:space="preserve">. “They know we’ll respond. It’s part of our DNA, part of our culture.” </w:t>
      </w:r>
    </w:p>
    <w:p w14:paraId="088A5FD0" w14:textId="77777777" w:rsidR="00BC743E" w:rsidRDefault="00BC743E" w:rsidP="004B68EA"/>
    <w:p w14:paraId="15F962A6" w14:textId="14DDF597" w:rsidR="00565B63" w:rsidRPr="00097BBE" w:rsidRDefault="009C6E4B" w:rsidP="00565B63">
      <w:r>
        <w:t xml:space="preserve">From mechanical and plumbing systems to snow removal. From front-desk support to pest control – DFM offers hard and soft </w:t>
      </w:r>
      <w:r w:rsidR="00565B63" w:rsidRPr="00565B63">
        <w:rPr>
          <w:highlight w:val="cyan"/>
        </w:rPr>
        <w:t xml:space="preserve">integrated </w:t>
      </w:r>
      <w:r w:rsidRPr="00565B63">
        <w:rPr>
          <w:highlight w:val="cyan"/>
        </w:rPr>
        <w:t>facilities services</w:t>
      </w:r>
      <w:r>
        <w:t xml:space="preserve"> on an a la carte or all-in-one basis. But it’s the feeling of partnership that sets DFM apart from a typical service provider or </w:t>
      </w:r>
      <w:r w:rsidR="00565B63">
        <w:t xml:space="preserve">other </w:t>
      </w:r>
      <w:r w:rsidR="00565B63" w:rsidRPr="00565B63">
        <w:rPr>
          <w:highlight w:val="cyan"/>
        </w:rPr>
        <w:t>facility maintenance companies.</w:t>
      </w:r>
    </w:p>
    <w:p w14:paraId="30B42A88" w14:textId="1B4A3E91" w:rsidR="009C6E4B" w:rsidRDefault="009C6E4B" w:rsidP="004B68EA"/>
    <w:p w14:paraId="13CBFBFA" w14:textId="77777777" w:rsidR="009C6E4B" w:rsidRDefault="009C6E4B" w:rsidP="004B68EA"/>
    <w:p w14:paraId="13A9415A" w14:textId="6008926D" w:rsidR="009C6E4B" w:rsidRPr="00A152B6" w:rsidRDefault="00A152B6" w:rsidP="004B68EA">
      <w:pPr>
        <w:rPr>
          <w:b/>
          <w:bCs/>
        </w:rPr>
      </w:pPr>
      <w:r w:rsidRPr="00A152B6">
        <w:rPr>
          <w:b/>
          <w:bCs/>
        </w:rPr>
        <w:t>T</w:t>
      </w:r>
      <w:r w:rsidR="009C6E4B" w:rsidRPr="00A152B6">
        <w:rPr>
          <w:b/>
          <w:bCs/>
        </w:rPr>
        <w:t xml:space="preserve">he yellow line </w:t>
      </w:r>
    </w:p>
    <w:p w14:paraId="176E854B" w14:textId="77777777" w:rsidR="00B02214" w:rsidRDefault="00B02214" w:rsidP="004B68EA"/>
    <w:p w14:paraId="65AE7762" w14:textId="705A542A" w:rsidR="00C3320C" w:rsidRDefault="00B02214" w:rsidP="00C3320C">
      <w:pPr>
        <w:rPr>
          <w:rFonts w:cstheme="minorHAnsi"/>
        </w:rPr>
      </w:pPr>
      <w:r>
        <w:t>“</w:t>
      </w:r>
      <w:r w:rsidR="00097BBE" w:rsidRPr="00580580">
        <w:t xml:space="preserve">When you walk through any type of manufacturing plant </w:t>
      </w:r>
      <w:r w:rsidR="00AA5AA0">
        <w:t xml:space="preserve">– </w:t>
      </w:r>
      <w:r w:rsidR="00097BBE" w:rsidRPr="00580580">
        <w:t xml:space="preserve">even a Costco </w:t>
      </w:r>
      <w:r w:rsidR="00AA5AA0">
        <w:t xml:space="preserve">– </w:t>
      </w:r>
      <w:r w:rsidR="00097BBE" w:rsidRPr="00580580">
        <w:t>you'll see yellow lines</w:t>
      </w:r>
      <w:r w:rsidR="00AA5AA0">
        <w:t xml:space="preserve"> on the floor</w:t>
      </w:r>
      <w:r w:rsidR="00097BBE" w:rsidRPr="00580580">
        <w:t xml:space="preserve"> that indicate the aisles</w:t>
      </w:r>
      <w:r>
        <w:t>,” says</w:t>
      </w:r>
      <w:r w:rsidR="00C3320C" w:rsidRPr="00A32C87">
        <w:rPr>
          <w:rFonts w:cstheme="minorHAnsi"/>
        </w:rPr>
        <w:t xml:space="preserve"> Johnson</w:t>
      </w:r>
      <w:r w:rsidR="00C3320C">
        <w:rPr>
          <w:rFonts w:cstheme="minorHAnsi"/>
        </w:rPr>
        <w:t xml:space="preserve">. </w:t>
      </w:r>
    </w:p>
    <w:p w14:paraId="2A599E58" w14:textId="7126D4B3" w:rsidR="00097BBE" w:rsidRDefault="00097BBE" w:rsidP="004B68EA"/>
    <w:p w14:paraId="18D692D3" w14:textId="77777777" w:rsidR="00EB30AD" w:rsidRDefault="00EB30AD" w:rsidP="004B68EA"/>
    <w:p w14:paraId="4B1C61CC" w14:textId="77777777" w:rsidR="00097BBE" w:rsidRDefault="00097BBE" w:rsidP="004B68EA"/>
    <w:p w14:paraId="4AEDC62B" w14:textId="02A3AF09" w:rsidR="004E51B7" w:rsidRDefault="00097BBE" w:rsidP="004E51B7">
      <w:r>
        <w:t xml:space="preserve">In </w:t>
      </w:r>
      <w:r w:rsidRPr="00580580">
        <w:t>facilities management lingo</w:t>
      </w:r>
      <w:r w:rsidR="00422F61">
        <w:t>,</w:t>
      </w:r>
      <w:r w:rsidRPr="00580580">
        <w:t xml:space="preserve"> the </w:t>
      </w:r>
      <w:r w:rsidR="00422F61">
        <w:t>“</w:t>
      </w:r>
      <w:r w:rsidRPr="00580580">
        <w:t>yellow line</w:t>
      </w:r>
      <w:r w:rsidR="00422F61">
        <w:t>”</w:t>
      </w:r>
      <w:r w:rsidRPr="00580580">
        <w:t xml:space="preserve"> </w:t>
      </w:r>
      <w:r w:rsidR="00EB30AD">
        <w:t xml:space="preserve">is about safety guidelines and protocols. </w:t>
      </w:r>
      <w:r w:rsidR="000E0F78">
        <w:t>It’s a</w:t>
      </w:r>
      <w:r w:rsidR="00EB30AD">
        <w:t xml:space="preserve">bout permissions – </w:t>
      </w:r>
      <w:r w:rsidR="00FA15D9">
        <w:t>personnel</w:t>
      </w:r>
      <w:r w:rsidR="00EB30AD">
        <w:t xml:space="preserve"> allowed inside the yellow line </w:t>
      </w:r>
      <w:r w:rsidR="00FA15D9">
        <w:t xml:space="preserve">are </w:t>
      </w:r>
      <w:r w:rsidR="00EB30AD">
        <w:t xml:space="preserve">based on title, expertise, or industry qualifications. </w:t>
      </w:r>
      <w:r w:rsidR="000E0F78">
        <w:t xml:space="preserve">It’s about </w:t>
      </w:r>
      <w:r w:rsidR="00FA15D9">
        <w:t>m</w:t>
      </w:r>
      <w:r w:rsidR="00EB30AD">
        <w:t xml:space="preserve">achinery or equipment that poses potential risks – and requires skilled professionals to operate. </w:t>
      </w:r>
      <w:r w:rsidR="00A152B6">
        <w:t>Typically, the facilities management company will be outside the yellow line, offering 3</w:t>
      </w:r>
      <w:r w:rsidR="00A152B6" w:rsidRPr="00A152B6">
        <w:rPr>
          <w:vertAlign w:val="superscript"/>
        </w:rPr>
        <w:t>rd</w:t>
      </w:r>
      <w:r w:rsidR="00A152B6">
        <w:t xml:space="preserve"> party facility management and maintenance. And that’s where DFM </w:t>
      </w:r>
      <w:r w:rsidR="00FA15D9">
        <w:t xml:space="preserve">excels. </w:t>
      </w:r>
      <w:r w:rsidR="00A152B6">
        <w:t>T</w:t>
      </w:r>
      <w:r w:rsidR="004E51B7">
        <w:t>heir true strength lies in their ability to understand and align with their clients' goals and objectives</w:t>
      </w:r>
      <w:r w:rsidR="00A152B6">
        <w:t>. G</w:t>
      </w:r>
      <w:r w:rsidR="004E51B7">
        <w:t>o</w:t>
      </w:r>
      <w:r w:rsidR="00A152B6">
        <w:t>ing</w:t>
      </w:r>
      <w:r w:rsidR="004E51B7">
        <w:t xml:space="preserve"> beyond the role of a service provider, stepping into the shoes of their </w:t>
      </w:r>
      <w:r w:rsidR="00EB3A40">
        <w:t>clients,</w:t>
      </w:r>
      <w:r w:rsidR="004E51B7">
        <w:t xml:space="preserve"> and becoming an extension of their teams. This empathetic</w:t>
      </w:r>
      <w:r w:rsidR="00A152B6">
        <w:t xml:space="preserve"> </w:t>
      </w:r>
      <w:r w:rsidR="004E51B7">
        <w:t>approach allows them to identify and meet the unique needs of each client, creating tailored solutions that drive success.</w:t>
      </w:r>
    </w:p>
    <w:p w14:paraId="195D15DD" w14:textId="77777777" w:rsidR="004E51B7" w:rsidRDefault="004E51B7" w:rsidP="004B68EA">
      <w:r>
        <w:t xml:space="preserve">We call this “blurring the yellow line.” </w:t>
      </w:r>
    </w:p>
    <w:p w14:paraId="1887B0B1" w14:textId="77777777" w:rsidR="004E51B7" w:rsidRDefault="004E51B7" w:rsidP="004B68EA"/>
    <w:p w14:paraId="515BD096" w14:textId="4C16AE3F" w:rsidR="00852085" w:rsidRDefault="00A152B6" w:rsidP="004B68EA">
      <w:r>
        <w:t>With DFM,</w:t>
      </w:r>
      <w:r w:rsidR="000E0F78">
        <w:t xml:space="preserve"> </w:t>
      </w:r>
      <w:r w:rsidR="00852085">
        <w:t xml:space="preserve">facilities management </w:t>
      </w:r>
      <w:r>
        <w:t>is</w:t>
      </w:r>
      <w:r w:rsidR="00852085">
        <w:t xml:space="preserve"> integrated into the process itself. </w:t>
      </w:r>
      <w:r w:rsidR="00C911B3">
        <w:t>They</w:t>
      </w:r>
      <w:r>
        <w:t xml:space="preserve">’re no longer the outsiders on the other side of the yellow line, but part of the operations. </w:t>
      </w:r>
      <w:r w:rsidR="00C911B3">
        <w:t xml:space="preserve">Their </w:t>
      </w:r>
      <w:r>
        <w:t>skilled workers are ready to jump in – w</w:t>
      </w:r>
      <w:r w:rsidR="00C911B3">
        <w:t>ith</w:t>
      </w:r>
      <w:r>
        <w:t xml:space="preserve"> experience in manufacturing, industrial, office environments, research and development, </w:t>
      </w:r>
      <w:r w:rsidR="00EB3A40">
        <w:t>laboratories,</w:t>
      </w:r>
      <w:r>
        <w:t xml:space="preserve"> and aviation. </w:t>
      </w:r>
      <w:r w:rsidR="00BD69D8">
        <w:t xml:space="preserve">Suddenly, the </w:t>
      </w:r>
      <w:r w:rsidR="00FA15D9">
        <w:t xml:space="preserve">client </w:t>
      </w:r>
      <w:r w:rsidR="00BD69D8">
        <w:t>becomes less “</w:t>
      </w:r>
      <w:r w:rsidR="00923648">
        <w:t>them</w:t>
      </w:r>
      <w:r w:rsidR="00BD69D8">
        <w:t>” and more “</w:t>
      </w:r>
      <w:r w:rsidR="00923648">
        <w:t>us</w:t>
      </w:r>
      <w:r w:rsidR="00BD69D8">
        <w:t xml:space="preserve">.” </w:t>
      </w:r>
      <w:r w:rsidR="00852085">
        <w:t xml:space="preserve">Better </w:t>
      </w:r>
      <w:r w:rsidR="00BD69D8">
        <w:t>efficiency</w:t>
      </w:r>
      <w:r w:rsidR="00852085">
        <w:t xml:space="preserve">. Better communications. </w:t>
      </w:r>
    </w:p>
    <w:p w14:paraId="109450F7" w14:textId="77777777" w:rsidR="00852085" w:rsidRDefault="00852085" w:rsidP="004B68EA"/>
    <w:p w14:paraId="300A847D" w14:textId="5462A963" w:rsidR="00AA5AA0" w:rsidRDefault="00AA5AA0" w:rsidP="00AA5AA0">
      <w:r>
        <w:t xml:space="preserve">With </w:t>
      </w:r>
      <w:r w:rsidR="00FA15D9">
        <w:t xml:space="preserve">decades of expertise – balanced by a humble willingness to do whatever it takes – DFM </w:t>
      </w:r>
      <w:r>
        <w:t>work</w:t>
      </w:r>
      <w:r w:rsidR="00FA15D9">
        <w:t>s</w:t>
      </w:r>
      <w:r>
        <w:t xml:space="preserve"> hand-in-hand with clients, drawing upon their extensive industry knowledge and experience to provide innovative solutions that enhance operational efficiency and reduce costs.</w:t>
      </w:r>
    </w:p>
    <w:p w14:paraId="61DCD6E6" w14:textId="77777777" w:rsidR="00AA5AA0" w:rsidRDefault="00AA5AA0" w:rsidP="00AA5AA0"/>
    <w:p w14:paraId="702D1C81" w14:textId="22881B99" w:rsidR="00AA5AA0" w:rsidRDefault="00AA5AA0" w:rsidP="00AA5AA0">
      <w:r>
        <w:t xml:space="preserve">It is through </w:t>
      </w:r>
      <w:r w:rsidR="00FA15D9">
        <w:t xml:space="preserve">an </w:t>
      </w:r>
      <w:r>
        <w:t xml:space="preserve">unwavering commitment to partnership that this woman-owned </w:t>
      </w:r>
      <w:r w:rsidRPr="00923648">
        <w:rPr>
          <w:highlight w:val="cyan"/>
        </w:rPr>
        <w:t>facilities maintenance company</w:t>
      </w:r>
      <w:r>
        <w:t xml:space="preserve"> has achieved remarkable results. They have successfully orchestrated seamless transitions during challenging facility relocations, meticulously managed complex maintenance projects, and provided comprehensive solutions tailored to the specific needs of their clients.</w:t>
      </w:r>
      <w:r w:rsidR="00FA15D9">
        <w:t xml:space="preserve"> </w:t>
      </w:r>
      <w:r w:rsidR="006E7061">
        <w:t>Thanks in part, to b</w:t>
      </w:r>
      <w:r w:rsidR="00FA15D9">
        <w:t xml:space="preserve">lurring the yellow line. </w:t>
      </w:r>
    </w:p>
    <w:p w14:paraId="16FD4B90" w14:textId="77777777" w:rsidR="00852085" w:rsidRPr="00097BBE" w:rsidRDefault="00852085" w:rsidP="004B68EA"/>
    <w:p w14:paraId="1D8D6E3A" w14:textId="77777777" w:rsidR="00BC50C4" w:rsidRPr="00097BBE" w:rsidRDefault="00BC50C4" w:rsidP="004B68EA"/>
    <w:tbl>
      <w:tblPr>
        <w:tblW w:w="4200" w:type="dxa"/>
        <w:tblCellMar>
          <w:left w:w="0" w:type="dxa"/>
          <w:right w:w="0" w:type="dxa"/>
        </w:tblCellMar>
        <w:tblLook w:val="04A0" w:firstRow="1" w:lastRow="0" w:firstColumn="1" w:lastColumn="0" w:noHBand="0" w:noVBand="1"/>
      </w:tblPr>
      <w:tblGrid>
        <w:gridCol w:w="4200"/>
      </w:tblGrid>
      <w:tr w:rsidR="00571B15" w:rsidRPr="00097BBE" w14:paraId="11D6B227" w14:textId="77777777" w:rsidTr="00571B15">
        <w:trPr>
          <w:trHeight w:val="300"/>
        </w:trPr>
        <w:tc>
          <w:tcPr>
            <w:tcW w:w="4200" w:type="dxa"/>
            <w:tcBorders>
              <w:top w:val="nil"/>
              <w:left w:val="nil"/>
              <w:bottom w:val="nil"/>
              <w:right w:val="nil"/>
            </w:tcBorders>
            <w:shd w:val="clear" w:color="auto" w:fill="auto"/>
            <w:noWrap/>
            <w:tcMar>
              <w:top w:w="15" w:type="dxa"/>
              <w:left w:w="15" w:type="dxa"/>
              <w:bottom w:w="0" w:type="dxa"/>
              <w:right w:w="15" w:type="dxa"/>
            </w:tcMar>
            <w:vAlign w:val="bottom"/>
            <w:hideMark/>
          </w:tcPr>
          <w:p w14:paraId="385443DA" w14:textId="77777777" w:rsidR="00852085" w:rsidRDefault="00852085" w:rsidP="004B68EA"/>
          <w:p w14:paraId="2900966D" w14:textId="77777777" w:rsidR="00852085" w:rsidRDefault="00852085" w:rsidP="004B68EA"/>
          <w:p w14:paraId="176C2239" w14:textId="258102AC" w:rsidR="00571B15" w:rsidRPr="00097BBE" w:rsidRDefault="00571B15" w:rsidP="004B68EA">
            <w:r w:rsidRPr="00097BBE">
              <w:t xml:space="preserve">KEYWORDS: </w:t>
            </w:r>
          </w:p>
          <w:p w14:paraId="645B845C" w14:textId="28EC9711" w:rsidR="00571B15" w:rsidRPr="00097BBE" w:rsidRDefault="00571B15" w:rsidP="004B68EA">
            <w:r w:rsidRPr="00097BBE">
              <w:t>facility management</w:t>
            </w:r>
          </w:p>
          <w:p w14:paraId="02598946" w14:textId="77777777" w:rsidR="00571B15" w:rsidRPr="00097BBE" w:rsidRDefault="00571B15" w:rsidP="004B68EA">
            <w:r w:rsidRPr="00097BBE">
              <w:t>facilities management</w:t>
            </w:r>
          </w:p>
          <w:p w14:paraId="38CC549C" w14:textId="77777777" w:rsidR="00571B15" w:rsidRPr="00097BBE" w:rsidRDefault="00571B15" w:rsidP="004B68EA"/>
        </w:tc>
      </w:tr>
    </w:tbl>
    <w:p w14:paraId="185AE352" w14:textId="71D2D7F0" w:rsidR="00571B15" w:rsidRPr="00097BBE" w:rsidRDefault="00571B15" w:rsidP="004B68EA">
      <w:r w:rsidRPr="00571B15">
        <w:t>facilities maintenance company</w:t>
      </w:r>
    </w:p>
    <w:p w14:paraId="039BEA90" w14:textId="77777777" w:rsidR="00571B15" w:rsidRPr="00097BBE" w:rsidRDefault="00571B15" w:rsidP="004B68EA">
      <w:r w:rsidRPr="00571B15">
        <w:t>facility maintenance companies</w:t>
      </w:r>
    </w:p>
    <w:p w14:paraId="698A8E38" w14:textId="793A1907" w:rsidR="00571B15" w:rsidRPr="00097BBE" w:rsidRDefault="00571B15" w:rsidP="004B68EA">
      <w:r w:rsidRPr="00571B15">
        <w:t>integrated facilities services</w:t>
      </w:r>
    </w:p>
    <w:p w14:paraId="0A67DD05" w14:textId="77777777" w:rsidR="00571B15" w:rsidRPr="00097BBE" w:rsidRDefault="00571B15" w:rsidP="004B68EA">
      <w:r w:rsidRPr="00571B15">
        <w:t>integrated facility service</w:t>
      </w:r>
    </w:p>
    <w:p w14:paraId="14BA3788" w14:textId="77777777" w:rsidR="00571B15" w:rsidRDefault="00571B15" w:rsidP="004B68EA"/>
    <w:sectPr w:rsidR="00571B15" w:rsidSect="00EE3C36">
      <w:headerReference w:type="default" r:id="rId12"/>
      <w:footerReference w:type="even" r:id="rId13"/>
      <w:footerReference w:type="default" r:id="rId14"/>
      <w:pgSz w:w="12240" w:h="15840"/>
      <w:pgMar w:top="244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7D22" w14:textId="77777777" w:rsidR="00BA0E1B" w:rsidRDefault="00BA0E1B" w:rsidP="00EE3C36">
      <w:r>
        <w:separator/>
      </w:r>
    </w:p>
  </w:endnote>
  <w:endnote w:type="continuationSeparator" w:id="0">
    <w:p w14:paraId="13D1B5F2" w14:textId="77777777" w:rsidR="00BA0E1B" w:rsidRDefault="00BA0E1B" w:rsidP="00EE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Trade Gothic LT Com Cn">
    <w:altName w:val="Calibri"/>
    <w:panose1 w:val="020B0604020202020204"/>
    <w:charset w:val="4D"/>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12AF" w14:textId="77777777" w:rsidR="00EE3C36" w:rsidRDefault="00EE3C36" w:rsidP="006621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8867C" w14:textId="77777777" w:rsidR="00EE3C36" w:rsidRDefault="00EE3C36" w:rsidP="00EE3C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D48F" w14:textId="77777777" w:rsidR="00EE3C36" w:rsidRDefault="00EE3C36" w:rsidP="006621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686B">
      <w:rPr>
        <w:rStyle w:val="PageNumber"/>
        <w:noProof/>
      </w:rPr>
      <w:t>1</w:t>
    </w:r>
    <w:r>
      <w:rPr>
        <w:rStyle w:val="PageNumber"/>
      </w:rPr>
      <w:fldChar w:fldCharType="end"/>
    </w:r>
  </w:p>
  <w:p w14:paraId="69E9409F" w14:textId="77777777" w:rsidR="00EE3C36" w:rsidRDefault="00EE3C36" w:rsidP="00EE3C3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EFEC" w14:textId="77777777" w:rsidR="00BA0E1B" w:rsidRDefault="00BA0E1B" w:rsidP="00EE3C36">
      <w:r>
        <w:separator/>
      </w:r>
    </w:p>
  </w:footnote>
  <w:footnote w:type="continuationSeparator" w:id="0">
    <w:p w14:paraId="3012981A" w14:textId="77777777" w:rsidR="00BA0E1B" w:rsidRDefault="00BA0E1B" w:rsidP="00EE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9304" w14:textId="0274410F" w:rsidR="00EE3C36" w:rsidRDefault="00EE3C36">
    <w:pPr>
      <w:pStyle w:val="Header"/>
    </w:pPr>
  </w:p>
  <w:p w14:paraId="0B6A14A4" w14:textId="53E78D71" w:rsidR="004F2F64" w:rsidRPr="0019135A" w:rsidRDefault="005C28D5" w:rsidP="00122A02">
    <w:pPr>
      <w:pStyle w:val="Header"/>
      <w:rPr>
        <w:rFonts w:ascii="Trade Gothic LT Com Cn" w:hAnsi="Trade Gothic LT Com Cn"/>
      </w:rPr>
    </w:pPr>
    <w:r>
      <w:rPr>
        <w:rFonts w:ascii="Arial" w:hAnsi="Arial" w:cs="Arial"/>
        <w:b/>
        <w:bCs/>
        <w:noProof/>
        <w:color w:val="000000"/>
        <w:sz w:val="72"/>
        <w:szCs w:val="72"/>
      </w:rPr>
      <w:drawing>
        <wp:inline distT="0" distB="0" distL="0" distR="0" wp14:anchorId="298AD27C" wp14:editId="4DB9B18B">
          <wp:extent cx="1304925" cy="866775"/>
          <wp:effectExtent l="0" t="0" r="9525" b="9525"/>
          <wp:docPr id="1" name="Picture 1" descr="https://lh6.googleusercontent.com/gBzbEiKOVO8mtpgtX9kTIYdvxbA21zL_ihc5g-7KuXBW6M2pcjjTBjmDKukWpkhZGdpoAGldy43kVIl-eENLySKz205YkudAJym066WpahENWvxGPl5b7-yWIdcRJccQD8sgswCtini8KD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gBzbEiKOVO8mtpgtX9kTIYdvxbA21zL_ihc5g-7KuXBW6M2pcjjTBjmDKukWpkhZGdpoAGldy43kVIl-eENLySKz205YkudAJym066WpahENWvxGPl5b7-yWIdcRJccQD8sgswCtini8KDR-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5478"/>
    <w:multiLevelType w:val="hybridMultilevel"/>
    <w:tmpl w:val="F2347C78"/>
    <w:lvl w:ilvl="0" w:tplc="5C1296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275A3"/>
    <w:multiLevelType w:val="hybridMultilevel"/>
    <w:tmpl w:val="5E68286E"/>
    <w:lvl w:ilvl="0" w:tplc="584E2DB2">
      <w:start w:val="1"/>
      <w:numFmt w:val="decimal"/>
      <w:lvlText w:val="%1."/>
      <w:lvlJc w:val="left"/>
      <w:pPr>
        <w:ind w:left="720" w:hanging="360"/>
      </w:pPr>
    </w:lvl>
    <w:lvl w:ilvl="1" w:tplc="9238002A">
      <w:start w:val="1"/>
      <w:numFmt w:val="lowerLetter"/>
      <w:lvlText w:val="%2."/>
      <w:lvlJc w:val="left"/>
      <w:pPr>
        <w:ind w:left="1440" w:hanging="360"/>
      </w:pPr>
    </w:lvl>
    <w:lvl w:ilvl="2" w:tplc="85FED68C">
      <w:start w:val="1"/>
      <w:numFmt w:val="lowerRoman"/>
      <w:lvlText w:val="%3."/>
      <w:lvlJc w:val="right"/>
      <w:pPr>
        <w:ind w:left="2160" w:hanging="180"/>
      </w:pPr>
    </w:lvl>
    <w:lvl w:ilvl="3" w:tplc="792895BC">
      <w:start w:val="1"/>
      <w:numFmt w:val="decimal"/>
      <w:lvlText w:val="%4."/>
      <w:lvlJc w:val="left"/>
      <w:pPr>
        <w:ind w:left="2880" w:hanging="360"/>
      </w:pPr>
    </w:lvl>
    <w:lvl w:ilvl="4" w:tplc="DD92ABDE">
      <w:start w:val="1"/>
      <w:numFmt w:val="lowerLetter"/>
      <w:lvlText w:val="%5."/>
      <w:lvlJc w:val="left"/>
      <w:pPr>
        <w:ind w:left="3600" w:hanging="360"/>
      </w:pPr>
    </w:lvl>
    <w:lvl w:ilvl="5" w:tplc="EDDA6596">
      <w:start w:val="1"/>
      <w:numFmt w:val="lowerRoman"/>
      <w:lvlText w:val="%6."/>
      <w:lvlJc w:val="right"/>
      <w:pPr>
        <w:ind w:left="4320" w:hanging="180"/>
      </w:pPr>
    </w:lvl>
    <w:lvl w:ilvl="6" w:tplc="B6B8586C">
      <w:start w:val="1"/>
      <w:numFmt w:val="decimal"/>
      <w:lvlText w:val="%7."/>
      <w:lvlJc w:val="left"/>
      <w:pPr>
        <w:ind w:left="5040" w:hanging="360"/>
      </w:pPr>
    </w:lvl>
    <w:lvl w:ilvl="7" w:tplc="8C867ABA">
      <w:start w:val="1"/>
      <w:numFmt w:val="lowerLetter"/>
      <w:lvlText w:val="%8."/>
      <w:lvlJc w:val="left"/>
      <w:pPr>
        <w:ind w:left="5760" w:hanging="360"/>
      </w:pPr>
    </w:lvl>
    <w:lvl w:ilvl="8" w:tplc="D7E0609A">
      <w:start w:val="1"/>
      <w:numFmt w:val="lowerRoman"/>
      <w:lvlText w:val="%9."/>
      <w:lvlJc w:val="right"/>
      <w:pPr>
        <w:ind w:left="6480" w:hanging="180"/>
      </w:pPr>
    </w:lvl>
  </w:abstractNum>
  <w:abstractNum w:abstractNumId="2" w15:restartNumberingAfterBreak="0">
    <w:nsid w:val="78925A28"/>
    <w:multiLevelType w:val="hybridMultilevel"/>
    <w:tmpl w:val="470CEB70"/>
    <w:lvl w:ilvl="0" w:tplc="BF3A85C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93473">
    <w:abstractNumId w:val="1"/>
  </w:num>
  <w:num w:numId="2" w16cid:durableId="1111709996">
    <w:abstractNumId w:val="0"/>
  </w:num>
  <w:num w:numId="3" w16cid:durableId="1254129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19"/>
    <w:rsid w:val="000040DD"/>
    <w:rsid w:val="00033059"/>
    <w:rsid w:val="000450C9"/>
    <w:rsid w:val="0007095B"/>
    <w:rsid w:val="00073358"/>
    <w:rsid w:val="00097BBE"/>
    <w:rsid w:val="000E0F78"/>
    <w:rsid w:val="000E3977"/>
    <w:rsid w:val="00122A02"/>
    <w:rsid w:val="001421CD"/>
    <w:rsid w:val="0019135A"/>
    <w:rsid w:val="001933C9"/>
    <w:rsid w:val="001E22EC"/>
    <w:rsid w:val="002104B9"/>
    <w:rsid w:val="002362F8"/>
    <w:rsid w:val="00271119"/>
    <w:rsid w:val="00294A14"/>
    <w:rsid w:val="002E4DA5"/>
    <w:rsid w:val="002E5F41"/>
    <w:rsid w:val="00300211"/>
    <w:rsid w:val="003229AC"/>
    <w:rsid w:val="0033689D"/>
    <w:rsid w:val="003440D4"/>
    <w:rsid w:val="0035006F"/>
    <w:rsid w:val="003A686B"/>
    <w:rsid w:val="003F7B88"/>
    <w:rsid w:val="00422F61"/>
    <w:rsid w:val="00477DC0"/>
    <w:rsid w:val="00480306"/>
    <w:rsid w:val="004B2DA8"/>
    <w:rsid w:val="004B68EA"/>
    <w:rsid w:val="004D2E37"/>
    <w:rsid w:val="004D32D2"/>
    <w:rsid w:val="004E51B7"/>
    <w:rsid w:val="004E5634"/>
    <w:rsid w:val="004F2F64"/>
    <w:rsid w:val="00500455"/>
    <w:rsid w:val="00510683"/>
    <w:rsid w:val="00536A54"/>
    <w:rsid w:val="00557F21"/>
    <w:rsid w:val="00565B63"/>
    <w:rsid w:val="00571B15"/>
    <w:rsid w:val="005B1D7B"/>
    <w:rsid w:val="005C28D5"/>
    <w:rsid w:val="005C31AB"/>
    <w:rsid w:val="005F690C"/>
    <w:rsid w:val="00605FE9"/>
    <w:rsid w:val="00626CCF"/>
    <w:rsid w:val="00630060"/>
    <w:rsid w:val="00636040"/>
    <w:rsid w:val="0068771F"/>
    <w:rsid w:val="006918F7"/>
    <w:rsid w:val="006E3DF7"/>
    <w:rsid w:val="006E7061"/>
    <w:rsid w:val="007279F9"/>
    <w:rsid w:val="0077380C"/>
    <w:rsid w:val="007B4BF4"/>
    <w:rsid w:val="007B52AE"/>
    <w:rsid w:val="007E0DCD"/>
    <w:rsid w:val="007F39DF"/>
    <w:rsid w:val="00826970"/>
    <w:rsid w:val="00852085"/>
    <w:rsid w:val="00923648"/>
    <w:rsid w:val="00951C44"/>
    <w:rsid w:val="009825A3"/>
    <w:rsid w:val="009957C6"/>
    <w:rsid w:val="009C6E4B"/>
    <w:rsid w:val="009C70F4"/>
    <w:rsid w:val="009D469D"/>
    <w:rsid w:val="009E5A13"/>
    <w:rsid w:val="00A02F78"/>
    <w:rsid w:val="00A152B6"/>
    <w:rsid w:val="00A1664E"/>
    <w:rsid w:val="00A357E3"/>
    <w:rsid w:val="00A926E4"/>
    <w:rsid w:val="00AA5AA0"/>
    <w:rsid w:val="00AD7A93"/>
    <w:rsid w:val="00B02214"/>
    <w:rsid w:val="00B60F8B"/>
    <w:rsid w:val="00B73812"/>
    <w:rsid w:val="00BA0E1B"/>
    <w:rsid w:val="00BC50C4"/>
    <w:rsid w:val="00BC743E"/>
    <w:rsid w:val="00BD57D0"/>
    <w:rsid w:val="00BD69D8"/>
    <w:rsid w:val="00BF5BE2"/>
    <w:rsid w:val="00BF6823"/>
    <w:rsid w:val="00C3320C"/>
    <w:rsid w:val="00C848BE"/>
    <w:rsid w:val="00C911B3"/>
    <w:rsid w:val="00C91D01"/>
    <w:rsid w:val="00CD29F9"/>
    <w:rsid w:val="00CF5774"/>
    <w:rsid w:val="00D33CAB"/>
    <w:rsid w:val="00DA5440"/>
    <w:rsid w:val="00E544A9"/>
    <w:rsid w:val="00E8186B"/>
    <w:rsid w:val="00EA7C3E"/>
    <w:rsid w:val="00EB30AD"/>
    <w:rsid w:val="00EB3A40"/>
    <w:rsid w:val="00EE3C36"/>
    <w:rsid w:val="00F02079"/>
    <w:rsid w:val="00F32296"/>
    <w:rsid w:val="00F7245A"/>
    <w:rsid w:val="00F90907"/>
    <w:rsid w:val="00FA15D9"/>
    <w:rsid w:val="35F2F867"/>
    <w:rsid w:val="3C524F96"/>
    <w:rsid w:val="6EB2DE48"/>
    <w:rsid w:val="779E3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E1E97"/>
  <w14:defaultImageDpi w14:val="32767"/>
  <w15:chartTrackingRefBased/>
  <w15:docId w15:val="{85B460F4-7DAD-044E-AAD4-70FF899E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1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C36"/>
    <w:pPr>
      <w:tabs>
        <w:tab w:val="center" w:pos="4680"/>
        <w:tab w:val="right" w:pos="9360"/>
      </w:tabs>
    </w:pPr>
  </w:style>
  <w:style w:type="character" w:customStyle="1" w:styleId="HeaderChar">
    <w:name w:val="Header Char"/>
    <w:basedOn w:val="DefaultParagraphFont"/>
    <w:link w:val="Header"/>
    <w:uiPriority w:val="99"/>
    <w:rsid w:val="00EE3C36"/>
  </w:style>
  <w:style w:type="paragraph" w:styleId="Footer">
    <w:name w:val="footer"/>
    <w:basedOn w:val="Normal"/>
    <w:link w:val="FooterChar"/>
    <w:uiPriority w:val="99"/>
    <w:unhideWhenUsed/>
    <w:rsid w:val="00EE3C36"/>
    <w:pPr>
      <w:tabs>
        <w:tab w:val="center" w:pos="4680"/>
        <w:tab w:val="right" w:pos="9360"/>
      </w:tabs>
    </w:pPr>
  </w:style>
  <w:style w:type="character" w:customStyle="1" w:styleId="FooterChar">
    <w:name w:val="Footer Char"/>
    <w:basedOn w:val="DefaultParagraphFont"/>
    <w:link w:val="Footer"/>
    <w:uiPriority w:val="99"/>
    <w:rsid w:val="00EE3C36"/>
  </w:style>
  <w:style w:type="character" w:styleId="PageNumber">
    <w:name w:val="page number"/>
    <w:basedOn w:val="DefaultParagraphFont"/>
    <w:uiPriority w:val="99"/>
    <w:semiHidden/>
    <w:unhideWhenUsed/>
    <w:rsid w:val="00EE3C36"/>
  </w:style>
  <w:style w:type="character" w:styleId="Hyperlink">
    <w:name w:val="Hyperlink"/>
    <w:basedOn w:val="DefaultParagraphFont"/>
    <w:uiPriority w:val="99"/>
    <w:unhideWhenUsed/>
    <w:rsid w:val="00271119"/>
    <w:rPr>
      <w:color w:val="0563C1" w:themeColor="hyperlink"/>
      <w:u w:val="single"/>
    </w:rPr>
  </w:style>
  <w:style w:type="paragraph" w:styleId="ListParagraph">
    <w:name w:val="List Paragraph"/>
    <w:basedOn w:val="Normal"/>
    <w:uiPriority w:val="34"/>
    <w:qFormat/>
    <w:rsid w:val="00271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5994">
      <w:bodyDiv w:val="1"/>
      <w:marLeft w:val="0"/>
      <w:marRight w:val="0"/>
      <w:marTop w:val="0"/>
      <w:marBottom w:val="0"/>
      <w:divBdr>
        <w:top w:val="none" w:sz="0" w:space="0" w:color="auto"/>
        <w:left w:val="none" w:sz="0" w:space="0" w:color="auto"/>
        <w:bottom w:val="none" w:sz="0" w:space="0" w:color="auto"/>
        <w:right w:val="none" w:sz="0" w:space="0" w:color="auto"/>
      </w:divBdr>
    </w:div>
    <w:div w:id="506600719">
      <w:bodyDiv w:val="1"/>
      <w:marLeft w:val="0"/>
      <w:marRight w:val="0"/>
      <w:marTop w:val="0"/>
      <w:marBottom w:val="0"/>
      <w:divBdr>
        <w:top w:val="none" w:sz="0" w:space="0" w:color="auto"/>
        <w:left w:val="none" w:sz="0" w:space="0" w:color="auto"/>
        <w:bottom w:val="none" w:sz="0" w:space="0" w:color="auto"/>
        <w:right w:val="none" w:sz="0" w:space="0" w:color="auto"/>
      </w:divBdr>
    </w:div>
    <w:div w:id="881097541">
      <w:bodyDiv w:val="1"/>
      <w:marLeft w:val="0"/>
      <w:marRight w:val="0"/>
      <w:marTop w:val="0"/>
      <w:marBottom w:val="0"/>
      <w:divBdr>
        <w:top w:val="none" w:sz="0" w:space="0" w:color="auto"/>
        <w:left w:val="none" w:sz="0" w:space="0" w:color="auto"/>
        <w:bottom w:val="none" w:sz="0" w:space="0" w:color="auto"/>
        <w:right w:val="none" w:sz="0" w:space="0" w:color="auto"/>
      </w:divBdr>
    </w:div>
    <w:div w:id="1018460819">
      <w:bodyDiv w:val="1"/>
      <w:marLeft w:val="0"/>
      <w:marRight w:val="0"/>
      <w:marTop w:val="0"/>
      <w:marBottom w:val="0"/>
      <w:divBdr>
        <w:top w:val="none" w:sz="0" w:space="0" w:color="auto"/>
        <w:left w:val="none" w:sz="0" w:space="0" w:color="auto"/>
        <w:bottom w:val="none" w:sz="0" w:space="0" w:color="auto"/>
        <w:right w:val="none" w:sz="0" w:space="0" w:color="auto"/>
      </w:divBdr>
    </w:div>
    <w:div w:id="1047604553">
      <w:bodyDiv w:val="1"/>
      <w:marLeft w:val="0"/>
      <w:marRight w:val="0"/>
      <w:marTop w:val="0"/>
      <w:marBottom w:val="0"/>
      <w:divBdr>
        <w:top w:val="none" w:sz="0" w:space="0" w:color="auto"/>
        <w:left w:val="none" w:sz="0" w:space="0" w:color="auto"/>
        <w:bottom w:val="none" w:sz="0" w:space="0" w:color="auto"/>
        <w:right w:val="none" w:sz="0" w:space="0" w:color="auto"/>
      </w:divBdr>
    </w:div>
    <w:div w:id="2054302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Morrison/Desktop/SAVE%20THE%20CHILDREN/TEMPLATES/BRANDING%20SCUS%20TEMPLATES/WORD/SCUS_Letterhead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Type xmlns="24488ff5-0251-4d28-b2d8-01a1d4a65ec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C4600772AEE94F929BF8CCAA449C7C" ma:contentTypeVersion="14" ma:contentTypeDescription="Create a new document." ma:contentTypeScope="" ma:versionID="969a98f8220e5479098560e5d6b8f17a">
  <xsd:schema xmlns:xsd="http://www.w3.org/2001/XMLSchema" xmlns:xs="http://www.w3.org/2001/XMLSchema" xmlns:p="http://schemas.microsoft.com/office/2006/metadata/properties" xmlns:ns2="b88c3143-03fe-4fc9-8965-a5a41664967d" xmlns:ns3="24488ff5-0251-4d28-b2d8-01a1d4a65ecc" targetNamespace="http://schemas.microsoft.com/office/2006/metadata/properties" ma:root="true" ma:fieldsID="59446955627908b8f224f8e021970819" ns2:_="" ns3:_="">
    <xsd:import namespace="b88c3143-03fe-4fc9-8965-a5a41664967d"/>
    <xsd:import namespace="24488ff5-0251-4d28-b2d8-01a1d4a65ecc"/>
    <xsd:element name="properties">
      <xsd:complexType>
        <xsd:sequence>
          <xsd:element name="documentManagement">
            <xsd:complexType>
              <xsd:all>
                <xsd:element ref="ns2:_dlc_DocId" minOccurs="0"/>
                <xsd:element ref="ns2:_dlc_DocIdUrl" minOccurs="0"/>
                <xsd:element ref="ns2:_dlc_DocIdPersistId" minOccurs="0"/>
                <xsd:element ref="ns3:RequestType"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c3143-03fe-4fc9-8965-a5a416649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88ff5-0251-4d28-b2d8-01a1d4a65ecc" elementFormDefault="qualified">
    <xsd:import namespace="http://schemas.microsoft.com/office/2006/documentManagement/types"/>
    <xsd:import namespace="http://schemas.microsoft.com/office/infopath/2007/PartnerControls"/>
    <xsd:element name="RequestType" ma:index="11" nillable="true" ma:displayName="Request Type" ma:list="{d9f56eba-c61b-44ab-a42c-56a487a10efd}" ma:internalName="RequestType" ma:readOnly="false" ma:showField="Title" ma:web="b88c3143-03fe-4fc9-8965-a5a41664967d">
      <xsd:complexType>
        <xsd:complexContent>
          <xsd:extension base="dms:MultiChoiceLookup">
            <xsd:sequence>
              <xsd:element name="Value" type="dms:Lookup" maxOccurs="unbounded" minOccurs="0"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3E11B3-1232-4D74-BA39-93EAFDDE7BF3}">
  <ds:schemaRefs>
    <ds:schemaRef ds:uri="http://schemas.microsoft.com/sharepoint/v3/contenttype/forms"/>
  </ds:schemaRefs>
</ds:datastoreItem>
</file>

<file path=customXml/itemProps2.xml><?xml version="1.0" encoding="utf-8"?>
<ds:datastoreItem xmlns:ds="http://schemas.openxmlformats.org/officeDocument/2006/customXml" ds:itemID="{6478EFAF-3CEF-41E3-83A9-F3931EA62738}">
  <ds:schemaRefs>
    <ds:schemaRef ds:uri="http://schemas.microsoft.com/office/2006/metadata/properties"/>
    <ds:schemaRef ds:uri="http://schemas.microsoft.com/office/infopath/2007/PartnerControls"/>
    <ds:schemaRef ds:uri="24488ff5-0251-4d28-b2d8-01a1d4a65ecc"/>
  </ds:schemaRefs>
</ds:datastoreItem>
</file>

<file path=customXml/itemProps3.xml><?xml version="1.0" encoding="utf-8"?>
<ds:datastoreItem xmlns:ds="http://schemas.openxmlformats.org/officeDocument/2006/customXml" ds:itemID="{F92C6A3D-AA32-4C7A-B31E-C7A8F8418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c3143-03fe-4fc9-8965-a5a41664967d"/>
    <ds:schemaRef ds:uri="24488ff5-0251-4d28-b2d8-01a1d4a65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A2CDE-898B-1D44-9526-5C8F89868C80}">
  <ds:schemaRefs>
    <ds:schemaRef ds:uri="http://schemas.openxmlformats.org/officeDocument/2006/bibliography"/>
  </ds:schemaRefs>
</ds:datastoreItem>
</file>

<file path=customXml/itemProps5.xml><?xml version="1.0" encoding="utf-8"?>
<ds:datastoreItem xmlns:ds="http://schemas.openxmlformats.org/officeDocument/2006/customXml" ds:itemID="{A23D0F33-827E-473F-8C09-5E6D82A7A0EF}">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SCUS_Letterhead_2017.dotx</Template>
  <TotalTime>1</TotalTime>
  <Pages>3</Pages>
  <Words>676</Words>
  <Characters>3389</Characters>
  <Application>Microsoft Office Word</Application>
  <DocSecurity>0</DocSecurity>
  <Lines>154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Matthew</dc:creator>
  <cp:keywords/>
  <dc:description/>
  <cp:lastModifiedBy>Hurley, Kimberley</cp:lastModifiedBy>
  <cp:revision>3</cp:revision>
  <dcterms:created xsi:type="dcterms:W3CDTF">2023-11-16T21:11:00Z</dcterms:created>
  <dcterms:modified xsi:type="dcterms:W3CDTF">2023-11-16T21:13:00Z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0x01010041C4600772AEE94F929BF8CCAA449C7C</vt:lpwstr>
  </property>
  <property fmtid="{D5CDD505-2E9C-101B-9397-08002B2CF9AE}" pid="3" name="AuthorIds_UIVersion_1536">
    <vt:lpwstr>421</vt:lpwstr>
  </property>
</Properties>
</file>